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E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ИЗВЕЩЕНИЕ</w:t>
      </w:r>
    </w:p>
    <w:p w:rsidR="002F2060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о проведении аукциона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A7678A" w:rsidRPr="00F1376A" w:rsidTr="004F3C30">
        <w:tc>
          <w:tcPr>
            <w:tcW w:w="10682" w:type="dxa"/>
            <w:gridSpan w:val="2"/>
          </w:tcPr>
          <w:p w:rsidR="00A7678A" w:rsidRPr="0065593C" w:rsidRDefault="0065593C" w:rsidP="0065593C">
            <w:pPr>
              <w:contextualSpacing/>
              <w:rPr>
                <w:b/>
                <w:sz w:val="20"/>
                <w:szCs w:val="20"/>
              </w:rPr>
            </w:pPr>
            <w:r w:rsidRPr="0065593C">
              <w:rPr>
                <w:b/>
                <w:sz w:val="20"/>
                <w:szCs w:val="20"/>
              </w:rPr>
              <w:t>Продажа объекта недвижимого имущества  (нежилого помещения), кадастровый номер 66:53:0301001:834, общей площадью 72,6 кв.м., расположенного по адресу: Свердловская область, г.Кушва, ул.Расковой, д.8а,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917502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Извещение лот</w:t>
            </w:r>
          </w:p>
        </w:tc>
        <w:tc>
          <w:tcPr>
            <w:tcW w:w="7172" w:type="dxa"/>
          </w:tcPr>
          <w:p w:rsidR="00A7678A" w:rsidRDefault="00F1376A" w:rsidP="002F20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917502" w:rsidRPr="00917502">
              <w:rPr>
                <w:sz w:val="20"/>
                <w:szCs w:val="20"/>
                <w:lang w:val="en-US"/>
              </w:rPr>
              <w:t>23000021090000000003</w:t>
            </w:r>
          </w:p>
          <w:p w:rsidR="00DE532E" w:rsidRPr="00F1376A" w:rsidRDefault="00917502" w:rsidP="002F2060">
            <w:pPr>
              <w:rPr>
                <w:sz w:val="20"/>
                <w:szCs w:val="20"/>
                <w:lang w:val="en-US"/>
              </w:rPr>
            </w:pPr>
            <w:r w:rsidRPr="00917502">
              <w:rPr>
                <w:sz w:val="20"/>
                <w:szCs w:val="20"/>
                <w:lang w:val="en-US"/>
              </w:rPr>
              <w:t>https://torgi.gov.ru/new/public/lots/lot/2300002109000000000</w:t>
            </w:r>
            <w:r>
              <w:rPr>
                <w:sz w:val="20"/>
                <w:szCs w:val="20"/>
                <w:lang w:val="en-US"/>
              </w:rPr>
              <w:t>3_1</w:t>
            </w:r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Общие сведения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7172" w:type="dxa"/>
          </w:tcPr>
          <w:p w:rsidR="00A7678A" w:rsidRPr="00F1376A" w:rsidRDefault="0065593C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F77FA8">
              <w:rPr>
                <w:sz w:val="20"/>
                <w:szCs w:val="20"/>
              </w:rPr>
              <w:t xml:space="preserve"> 000</w:t>
            </w:r>
            <w:r w:rsidR="00E41DB8"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172" w:type="dxa"/>
          </w:tcPr>
          <w:p w:rsidR="00A7678A" w:rsidRPr="00F1376A" w:rsidRDefault="00E41DB8" w:rsidP="0065593C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 </w:t>
            </w:r>
            <w:r w:rsidR="0065593C">
              <w:rPr>
                <w:sz w:val="20"/>
                <w:szCs w:val="20"/>
              </w:rPr>
              <w:t>3 850</w:t>
            </w:r>
            <w:r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торгов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Аренда, безвозмездное пользование, доверительное управление, иные договоры, предусматривающие переход права в отношении государственного или муниципального имущества, продажа имущества ФГУП.  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Нормативный акт, в соответствии с которым проводится аукцион</w:t>
            </w:r>
          </w:p>
        </w:tc>
        <w:tc>
          <w:tcPr>
            <w:tcW w:w="7172" w:type="dxa"/>
          </w:tcPr>
          <w:p w:rsidR="00A7678A" w:rsidRPr="00F1376A" w:rsidRDefault="00A7678A" w:rsidP="00F77FA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Приказ Федеральной антимонопольной службы РФ </w:t>
            </w:r>
            <w:r w:rsidR="00F77FA8">
              <w:rPr>
                <w:sz w:val="20"/>
                <w:szCs w:val="20"/>
              </w:rPr>
              <w:t xml:space="preserve">от </w:t>
            </w:r>
            <w:r w:rsidRPr="00F1376A">
              <w:rPr>
                <w:sz w:val="20"/>
                <w:szCs w:val="20"/>
              </w:rPr>
              <w:t>10.02.2010 №67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14.04.2023</w:t>
            </w:r>
            <w:r w:rsidR="00F77FA8">
              <w:rPr>
                <w:sz w:val="20"/>
                <w:szCs w:val="20"/>
              </w:rPr>
              <w:t xml:space="preserve"> с 10-00 часов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15.05.2023</w:t>
            </w:r>
            <w:r w:rsidR="00F77FA8">
              <w:rPr>
                <w:sz w:val="20"/>
                <w:szCs w:val="20"/>
              </w:rPr>
              <w:t xml:space="preserve"> до 15-00 часов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проведения торгов</w:t>
            </w:r>
          </w:p>
        </w:tc>
        <w:tc>
          <w:tcPr>
            <w:tcW w:w="7172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17.05.2023 </w:t>
            </w:r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Сведения о лоте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0C1BA9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Документы и сведения</w:t>
            </w:r>
          </w:p>
        </w:tc>
        <w:tc>
          <w:tcPr>
            <w:tcW w:w="7172" w:type="dxa"/>
          </w:tcPr>
          <w:p w:rsidR="00A7678A" w:rsidRPr="00F77FA8" w:rsidRDefault="0065593C" w:rsidP="0065593C">
            <w:pPr>
              <w:contextualSpacing/>
              <w:rPr>
                <w:sz w:val="20"/>
                <w:szCs w:val="20"/>
              </w:rPr>
            </w:pPr>
            <w:r w:rsidRPr="0065593C">
              <w:rPr>
                <w:sz w:val="20"/>
                <w:szCs w:val="20"/>
              </w:rPr>
              <w:t>Продажа объекта недвижимого имущества  (нежилого помещения), кадастровый номер 66:53:0301001:834, общей площадью 72,6 кв.м., расположенного по адресу: Свердловская область, г.Кушва, ул.Расковой, д.8а, находящегося в государственной собственности Свердловской области, закрепленного на праве оперативного управления за государственн</w:t>
            </w:r>
            <w:bookmarkStart w:id="0" w:name="_GoBack"/>
            <w:bookmarkEnd w:id="0"/>
            <w:r w:rsidRPr="0065593C">
              <w:rPr>
                <w:sz w:val="20"/>
                <w:szCs w:val="20"/>
              </w:rPr>
              <w:t>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Описание лота</w:t>
            </w:r>
          </w:p>
        </w:tc>
        <w:tc>
          <w:tcPr>
            <w:tcW w:w="7172" w:type="dxa"/>
          </w:tcPr>
          <w:p w:rsidR="00A7678A" w:rsidRPr="00F1376A" w:rsidRDefault="0065593C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Pr="0065593C">
              <w:rPr>
                <w:sz w:val="20"/>
                <w:szCs w:val="20"/>
              </w:rPr>
              <w:t xml:space="preserve"> недвижимого имущества  (нежилого помещения), кадастровый номер 66:53:0301001:834, общей площадью 72,6 кв.м., расположенного по адресу: Свердловская область, г.Кушва, ул.Расковой, д.8а,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7172" w:type="dxa"/>
          </w:tcPr>
          <w:p w:rsidR="00A7678A" w:rsidRPr="00F1376A" w:rsidRDefault="00E41DB8" w:rsidP="00DE532E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</w:t>
            </w:r>
            <w:r w:rsidR="00DE532E">
              <w:rPr>
                <w:sz w:val="20"/>
                <w:szCs w:val="20"/>
              </w:rPr>
              <w:t>дловская область, г. Кушва</w:t>
            </w:r>
            <w:r w:rsidRPr="00F1376A">
              <w:rPr>
                <w:sz w:val="20"/>
                <w:szCs w:val="20"/>
              </w:rPr>
              <w:t xml:space="preserve">, </w:t>
            </w:r>
            <w:r w:rsidR="00F77FA8" w:rsidRPr="00F77FA8">
              <w:rPr>
                <w:sz w:val="20"/>
                <w:szCs w:val="20"/>
              </w:rPr>
              <w:t>ул</w:t>
            </w:r>
            <w:r w:rsidR="00DE532E">
              <w:rPr>
                <w:sz w:val="20"/>
                <w:szCs w:val="20"/>
              </w:rPr>
              <w:t xml:space="preserve">. </w:t>
            </w:r>
            <w:r w:rsidR="0065593C">
              <w:rPr>
                <w:sz w:val="20"/>
                <w:szCs w:val="20"/>
              </w:rPr>
              <w:t>Расковой, 8а</w:t>
            </w:r>
            <w:r w:rsidR="00DE532E">
              <w:rPr>
                <w:sz w:val="20"/>
                <w:szCs w:val="20"/>
              </w:rPr>
              <w:t>-1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Категория объекта </w:t>
            </w:r>
          </w:p>
        </w:tc>
        <w:tc>
          <w:tcPr>
            <w:tcW w:w="7172" w:type="dxa"/>
          </w:tcPr>
          <w:p w:rsidR="00A7678A" w:rsidRPr="00F1376A" w:rsidRDefault="0065593C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Собственность субъекта РФ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Информация о сроках и порядке внесения задатка, реквизитах счета для перечисления задатка.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Указана в документации на проведение аукциона</w:t>
            </w:r>
            <w:r w:rsidR="000C1BA9" w:rsidRPr="00F1376A">
              <w:rPr>
                <w:sz w:val="20"/>
                <w:szCs w:val="20"/>
              </w:rPr>
              <w:t>.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7172" w:type="dxa"/>
          </w:tcPr>
          <w:p w:rsidR="000C1BA9" w:rsidRPr="00F1376A" w:rsidRDefault="0065593C" w:rsidP="0065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</w:t>
            </w:r>
            <w:r w:rsidR="000C1BA9" w:rsidRPr="00F1376A">
              <w:rPr>
                <w:sz w:val="20"/>
                <w:szCs w:val="20"/>
              </w:rPr>
              <w:t>, 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договора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Договор купли-продажи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Платеж за право заключения договора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E41DB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0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ознакомления с имуществом, иной информацией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Проведение осмотра осуществляется ГАПОУ СО «Баранчинский электромеханический техникум» по предварительном согласованию даты и времени.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Обременения, ограничения 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П.1.9. Документации (вложение во вкладке «Документы»)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 за кв.м.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-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Целевой назначение государственного имущества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0C1BA9" w:rsidRPr="00F1376A" w:rsidTr="00B53CEE">
        <w:tc>
          <w:tcPr>
            <w:tcW w:w="10682" w:type="dxa"/>
            <w:gridSpan w:val="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Характеристика лота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7172" w:type="dxa"/>
          </w:tcPr>
          <w:p w:rsidR="00E41DB8" w:rsidRPr="00F1376A" w:rsidRDefault="0065593C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72,6 </w:t>
            </w:r>
            <w:r w:rsidR="005A513C" w:rsidRPr="00F1376A">
              <w:rPr>
                <w:sz w:val="20"/>
                <w:szCs w:val="20"/>
              </w:rPr>
              <w:t>кв.м.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Назначение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172" w:type="dxa"/>
          </w:tcPr>
          <w:p w:rsidR="000C1BA9" w:rsidRPr="00F1376A" w:rsidRDefault="0065593C" w:rsidP="00C92404">
            <w:pPr>
              <w:rPr>
                <w:sz w:val="20"/>
                <w:szCs w:val="20"/>
              </w:rPr>
            </w:pPr>
            <w:r w:rsidRPr="0065593C">
              <w:rPr>
                <w:sz w:val="20"/>
                <w:szCs w:val="20"/>
              </w:rPr>
              <w:t>66:53:0301001:834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172" w:type="dxa"/>
          </w:tcPr>
          <w:p w:rsidR="000C1BA9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593C">
              <w:rPr>
                <w:sz w:val="20"/>
                <w:szCs w:val="20"/>
              </w:rPr>
              <w:t>98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Сведения о правообладателе/ </w:t>
            </w:r>
            <w:r w:rsidRPr="00F1376A">
              <w:rPr>
                <w:sz w:val="20"/>
                <w:szCs w:val="20"/>
              </w:rPr>
              <w:lastRenderedPageBreak/>
              <w:t>инициаторе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Требования к заявкам</w:t>
            </w:r>
          </w:p>
        </w:tc>
        <w:tc>
          <w:tcPr>
            <w:tcW w:w="7172" w:type="dxa"/>
          </w:tcPr>
          <w:p w:rsidR="000C1BA9" w:rsidRPr="00F1376A" w:rsidRDefault="005A513C" w:rsidP="005A513C">
            <w:pPr>
              <w:ind w:firstLine="284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должны соответствовать требованиям, установленным законодательством Российской Федерации к таким участникам;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Перечень документов 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Требования к документам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5A513C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Условия проведения процедуры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14.04.2023 с 10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15.05.2023 до 15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подачи заявок</w:t>
            </w:r>
          </w:p>
        </w:tc>
        <w:tc>
          <w:tcPr>
            <w:tcW w:w="7172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5 документации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15.05.2023 с 15 час. 00 мин</w:t>
            </w:r>
            <w:r w:rsidRPr="00F1376A">
              <w:rPr>
                <w:sz w:val="20"/>
                <w:szCs w:val="20"/>
              </w:rPr>
              <w:t>., по адресу: п.Баранчинский, д. 4 (центральный вход, 2 этаж, зал торгов).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7172" w:type="dxa"/>
          </w:tcPr>
          <w:p w:rsidR="00F1376A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17</w:t>
            </w:r>
            <w:r w:rsidR="0065593C">
              <w:rPr>
                <w:b/>
                <w:sz w:val="20"/>
                <w:szCs w:val="20"/>
              </w:rPr>
              <w:t>.05.2022 в 13</w:t>
            </w:r>
            <w:r w:rsidRPr="00F1376A">
              <w:rPr>
                <w:b/>
                <w:sz w:val="20"/>
                <w:szCs w:val="20"/>
              </w:rPr>
              <w:t xml:space="preserve"> час. </w:t>
            </w:r>
            <w:r w:rsidR="0065593C">
              <w:rPr>
                <w:b/>
                <w:sz w:val="20"/>
                <w:szCs w:val="20"/>
              </w:rPr>
              <w:t>0</w:t>
            </w:r>
            <w:r w:rsidRPr="00F1376A">
              <w:rPr>
                <w:b/>
                <w:sz w:val="20"/>
                <w:szCs w:val="20"/>
              </w:rPr>
              <w:t>0 мин</w:t>
            </w:r>
            <w:r w:rsidRPr="00F1376A">
              <w:rPr>
                <w:sz w:val="20"/>
                <w:szCs w:val="20"/>
              </w:rPr>
              <w:t xml:space="preserve">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подачи заявок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приемная);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зал торгов);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i/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Заявления о предоставлении документации об аукционе подаются и принимаются </w:t>
            </w:r>
            <w:r w:rsidRPr="00F1376A">
              <w:rPr>
                <w:b/>
                <w:sz w:val="20"/>
                <w:szCs w:val="20"/>
              </w:rPr>
              <w:t>с 14.04.2023 по 15.05.2023</w:t>
            </w:r>
            <w:r w:rsidRPr="00F1376A">
              <w:rPr>
                <w:sz w:val="20"/>
                <w:szCs w:val="20"/>
              </w:rPr>
              <w:t xml:space="preserve">  в рабочие </w:t>
            </w:r>
            <w:r w:rsidRPr="00F1376A">
              <w:rPr>
                <w:b/>
                <w:sz w:val="20"/>
                <w:szCs w:val="20"/>
              </w:rPr>
              <w:t>дни с 10 час. 00 мин. до 15 час. 00 мин.</w:t>
            </w:r>
            <w:r w:rsidRPr="00F1376A">
              <w:rPr>
                <w:sz w:val="20"/>
                <w:szCs w:val="20"/>
              </w:rPr>
              <w:t xml:space="preserve"> по адресу: п. Баранчинский, ул. Коммуны, д. 4 (центральный вход, 2 этаж, приемная).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Сайт размещения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DE532E" w:rsidP="00C92404">
            <w:pPr>
              <w:rPr>
                <w:sz w:val="20"/>
                <w:szCs w:val="20"/>
              </w:rPr>
            </w:pPr>
            <w:hyperlink r:id="rId6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torgi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gov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F1376A" w:rsidRPr="00F1376A">
              <w:rPr>
                <w:sz w:val="20"/>
                <w:szCs w:val="20"/>
              </w:rPr>
              <w:t xml:space="preserve">  (ГИС Торги, на новой версии официального сайта), а также на официальном сайте ГАПОУ СО «Баранчинский электромеханический техникум»  </w:t>
            </w:r>
            <w:hyperlink r:id="rId7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bar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-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tehnikum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отказа организатора от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аукциона вправе отказаться от проведения аукциона не позднее чем за 5 (пять) дней до даты окончания срока подачи заявок на участие в аукционе.</w:t>
            </w:r>
          </w:p>
        </w:tc>
      </w:tr>
    </w:tbl>
    <w:p w:rsidR="002F2060" w:rsidRPr="002F2060" w:rsidRDefault="002F2060" w:rsidP="000C1BA9">
      <w:pPr>
        <w:rPr>
          <w:b/>
          <w:sz w:val="22"/>
          <w:szCs w:val="22"/>
        </w:rPr>
      </w:pPr>
    </w:p>
    <w:sectPr w:rsidR="002F2060" w:rsidRPr="002F2060" w:rsidSect="002F20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FA3371F"/>
    <w:multiLevelType w:val="multilevel"/>
    <w:tmpl w:val="98CEBA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pStyle w:val="10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44291A49"/>
    <w:multiLevelType w:val="multilevel"/>
    <w:tmpl w:val="109A23C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pStyle w:val="2"/>
      <w:lvlText w:val="4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060"/>
    <w:rsid w:val="000C1BA9"/>
    <w:rsid w:val="0017006E"/>
    <w:rsid w:val="0020379E"/>
    <w:rsid w:val="00254CD3"/>
    <w:rsid w:val="002F2060"/>
    <w:rsid w:val="003D6A32"/>
    <w:rsid w:val="005A513C"/>
    <w:rsid w:val="0065593C"/>
    <w:rsid w:val="00704CED"/>
    <w:rsid w:val="00917502"/>
    <w:rsid w:val="00A7678A"/>
    <w:rsid w:val="00AF6170"/>
    <w:rsid w:val="00BB11C7"/>
    <w:rsid w:val="00DE532E"/>
    <w:rsid w:val="00E41DB8"/>
    <w:rsid w:val="00F1376A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1C86"/>
  <w15:docId w15:val="{7A5A3FE7-945E-46A1-A913-465CD73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70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AF6170"/>
    <w:pPr>
      <w:keepNext/>
      <w:keepLines/>
      <w:numPr>
        <w:numId w:val="4"/>
      </w:numPr>
      <w:spacing w:before="120"/>
      <w:jc w:val="center"/>
      <w:outlineLvl w:val="0"/>
    </w:pPr>
    <w:rPr>
      <w:b/>
      <w:bCs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1"/>
    <w:next w:val="a0"/>
    <w:link w:val="20"/>
    <w:qFormat/>
    <w:rsid w:val="00AF6170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0"/>
    <w:next w:val="a0"/>
    <w:link w:val="30"/>
    <w:qFormat/>
    <w:rsid w:val="00AF6170"/>
    <w:pPr>
      <w:ind w:firstLine="709"/>
      <w:jc w:val="right"/>
      <w:outlineLvl w:val="2"/>
    </w:pPr>
    <w:rPr>
      <w:b/>
    </w:rPr>
  </w:style>
  <w:style w:type="paragraph" w:styleId="4">
    <w:name w:val="heading 4"/>
    <w:basedOn w:val="a0"/>
    <w:next w:val="a0"/>
    <w:link w:val="40"/>
    <w:unhideWhenUsed/>
    <w:qFormat/>
    <w:rsid w:val="00AF6170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qFormat/>
    <w:rsid w:val="00AF617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6170"/>
    <w:pPr>
      <w:spacing w:before="240" w:after="60"/>
      <w:jc w:val="left"/>
      <w:outlineLvl w:val="5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F617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AF6170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F617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F61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61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6170"/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0"/>
    <w:next w:val="a0"/>
    <w:qFormat/>
    <w:rsid w:val="00AF6170"/>
    <w:pPr>
      <w:ind w:firstLine="567"/>
      <w:jc w:val="center"/>
    </w:pPr>
    <w:rPr>
      <w:b/>
      <w:bCs/>
      <w:sz w:val="24"/>
      <w:szCs w:val="24"/>
    </w:rPr>
  </w:style>
  <w:style w:type="paragraph" w:styleId="a5">
    <w:name w:val="Title"/>
    <w:basedOn w:val="a0"/>
    <w:link w:val="a6"/>
    <w:qFormat/>
    <w:rsid w:val="00AF6170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6">
    <w:name w:val="Заголовок Знак"/>
    <w:basedOn w:val="a1"/>
    <w:link w:val="a5"/>
    <w:rsid w:val="00AF6170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7"/>
    <w:qFormat/>
    <w:rsid w:val="00AF6170"/>
    <w:pPr>
      <w:numPr>
        <w:ilvl w:val="2"/>
      </w:numPr>
      <w:spacing w:before="0"/>
    </w:pPr>
    <w:rPr>
      <w:spacing w:val="-1"/>
    </w:rPr>
  </w:style>
  <w:style w:type="character" w:customStyle="1" w:styleId="a7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AF6170"/>
    <w:rPr>
      <w:rFonts w:ascii="Times New Roman" w:hAnsi="Times New Roman"/>
      <w:bCs/>
      <w:spacing w:val="-1"/>
      <w:sz w:val="28"/>
      <w:szCs w:val="28"/>
    </w:rPr>
  </w:style>
  <w:style w:type="character" w:styleId="a8">
    <w:name w:val="Strong"/>
    <w:uiPriority w:val="22"/>
    <w:qFormat/>
    <w:rsid w:val="00AF6170"/>
    <w:rPr>
      <w:b/>
      <w:bCs/>
    </w:rPr>
  </w:style>
  <w:style w:type="character" w:styleId="a9">
    <w:name w:val="Emphasis"/>
    <w:qFormat/>
    <w:rsid w:val="00AF6170"/>
    <w:rPr>
      <w:i/>
      <w:iCs/>
    </w:rPr>
  </w:style>
  <w:style w:type="paragraph" w:styleId="aa">
    <w:name w:val="No Spacing"/>
    <w:uiPriority w:val="1"/>
    <w:qFormat/>
    <w:rsid w:val="00AF617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0"/>
    <w:qFormat/>
    <w:rsid w:val="00AF617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TOC Heading"/>
    <w:basedOn w:val="1"/>
    <w:next w:val="a0"/>
    <w:uiPriority w:val="39"/>
    <w:unhideWhenUsed/>
    <w:qFormat/>
    <w:rsid w:val="00AF6170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eastAsia="en-US"/>
    </w:rPr>
  </w:style>
  <w:style w:type="paragraph" w:customStyle="1" w:styleId="ad">
    <w:name w:val="Обычный нумерованный текст"/>
    <w:basedOn w:val="a"/>
    <w:link w:val="ae"/>
    <w:qFormat/>
    <w:rsid w:val="00AF6170"/>
    <w:pPr>
      <w:keepNext w:val="0"/>
      <w:keepLines w:val="0"/>
      <w:widowControl w:val="0"/>
      <w:numPr>
        <w:ilvl w:val="0"/>
        <w:numId w:val="0"/>
      </w:numPr>
    </w:pPr>
  </w:style>
  <w:style w:type="character" w:customStyle="1" w:styleId="ae">
    <w:name w:val="Обычный нумерованный текст Знак"/>
    <w:link w:val="ad"/>
    <w:rsid w:val="00AF6170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тиль1"/>
    <w:basedOn w:val="a0"/>
    <w:link w:val="12"/>
    <w:qFormat/>
    <w:rsid w:val="00AF6170"/>
    <w:pPr>
      <w:numPr>
        <w:ilvl w:val="2"/>
        <w:numId w:val="6"/>
      </w:numPr>
      <w:tabs>
        <w:tab w:val="left" w:pos="1276"/>
      </w:tabs>
    </w:pPr>
  </w:style>
  <w:style w:type="character" w:customStyle="1" w:styleId="12">
    <w:name w:val="Стиль1 Знак"/>
    <w:link w:val="10"/>
    <w:rsid w:val="00AF6170"/>
    <w:rPr>
      <w:rFonts w:ascii="Times New Roman" w:hAnsi="Times New Roman"/>
      <w:sz w:val="28"/>
      <w:szCs w:val="28"/>
    </w:rPr>
  </w:style>
  <w:style w:type="table" w:styleId="af">
    <w:name w:val="Table Grid"/>
    <w:basedOn w:val="a2"/>
    <w:uiPriority w:val="59"/>
    <w:rsid w:val="00A7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Гиперссылка3"/>
    <w:link w:val="af0"/>
    <w:rsid w:val="00F1376A"/>
    <w:rPr>
      <w:rFonts w:ascii="Times New Roman" w:eastAsia="Times New Roman" w:hAnsi="Times New Roman"/>
      <w:color w:val="0000FF"/>
      <w:u w:val="single"/>
    </w:rPr>
  </w:style>
  <w:style w:type="character" w:styleId="af0">
    <w:name w:val="Hyperlink"/>
    <w:link w:val="31"/>
    <w:rsid w:val="00F1376A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-tehnik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0BA3-10A8-4BE6-970A-6EDD4159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 Test</cp:lastModifiedBy>
  <cp:revision>4</cp:revision>
  <dcterms:created xsi:type="dcterms:W3CDTF">2023-04-13T06:38:00Z</dcterms:created>
  <dcterms:modified xsi:type="dcterms:W3CDTF">2023-04-13T09:09:00Z</dcterms:modified>
</cp:coreProperties>
</file>